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23EFF" w14:textId="77777777" w:rsidR="007368F4" w:rsidRPr="00351FC6" w:rsidRDefault="007368F4" w:rsidP="007368F4">
      <w:pPr>
        <w:ind w:firstLine="2"/>
        <w:jc w:val="center"/>
        <w:rPr>
          <w:rFonts w:ascii="Times New Roman" w:hAnsi="Times New Roman"/>
          <w:b/>
          <w:sz w:val="32"/>
          <w:szCs w:val="32"/>
          <w:lang w:val="nl-NL"/>
        </w:rPr>
      </w:pPr>
      <w:bookmarkStart w:id="0" w:name="_GoBack"/>
      <w:r w:rsidRPr="00351FC6">
        <w:rPr>
          <w:rFonts w:ascii="Times New Roman" w:hAnsi="Times New Roman"/>
          <w:b/>
          <w:sz w:val="32"/>
          <w:szCs w:val="32"/>
          <w:lang w:val="nl-NL"/>
        </w:rPr>
        <w:t>BÀI 37: MỘT SỐ LOẠI VAC XIN VÀ THUỐC THƯỜNG DÙNG ĐỂ PHÒNG VÀ CHỮA BỆNH CHO VẬT NUÔI</w:t>
      </w:r>
    </w:p>
    <w:bookmarkEnd w:id="0"/>
    <w:p w14:paraId="54476E3D" w14:textId="77777777" w:rsidR="007368F4" w:rsidRPr="004C04CE" w:rsidRDefault="007368F4" w:rsidP="007368F4">
      <w:pPr>
        <w:jc w:val="both"/>
        <w:rPr>
          <w:rFonts w:ascii="Times New Roman" w:hAnsi="Times New Roman"/>
          <w:b/>
          <w:sz w:val="26"/>
          <w:szCs w:val="26"/>
          <w:lang w:val="nl-NL"/>
        </w:rPr>
      </w:pPr>
    </w:p>
    <w:p w14:paraId="535CFD70" w14:textId="77777777" w:rsidR="007368F4" w:rsidRPr="004C04CE" w:rsidRDefault="007368F4" w:rsidP="007368F4">
      <w:pPr>
        <w:jc w:val="both"/>
        <w:rPr>
          <w:rFonts w:ascii="Times New Roman" w:hAnsi="Times New Roman"/>
          <w:b/>
          <w:sz w:val="26"/>
          <w:szCs w:val="26"/>
          <w:lang w:val="nl-NL"/>
        </w:rPr>
      </w:pPr>
      <w:r w:rsidRPr="004C04CE">
        <w:rPr>
          <w:rFonts w:ascii="Times New Roman" w:hAnsi="Times New Roman"/>
          <w:b/>
          <w:sz w:val="26"/>
          <w:szCs w:val="26"/>
          <w:lang w:val="nl-NL"/>
        </w:rPr>
        <w:t>I. Vacxin</w:t>
      </w:r>
    </w:p>
    <w:p w14:paraId="3173A561" w14:textId="77777777" w:rsidR="007368F4" w:rsidRPr="004C04CE" w:rsidRDefault="007368F4" w:rsidP="007368F4">
      <w:pPr>
        <w:jc w:val="both"/>
        <w:rPr>
          <w:rFonts w:ascii="Times New Roman" w:hAnsi="Times New Roman"/>
          <w:b/>
          <w:i/>
          <w:sz w:val="26"/>
          <w:szCs w:val="26"/>
          <w:lang w:val="nl-NL"/>
        </w:rPr>
      </w:pPr>
      <w:r w:rsidRPr="004C04CE">
        <w:rPr>
          <w:rFonts w:ascii="Times New Roman" w:hAnsi="Times New Roman"/>
          <w:b/>
          <w:i/>
          <w:sz w:val="26"/>
          <w:szCs w:val="26"/>
          <w:lang w:val="nl-NL"/>
        </w:rPr>
        <w:t>1. Khái niệm</w:t>
      </w:r>
    </w:p>
    <w:p w14:paraId="3C9C3F19"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Vac xin là những chế phẩm sinh học được chế tạo từ các vi sinh vật gây bệnh, để đưa vào cơ thể vật nuôi nhàm kích thích cơ thể tạo ra kháng thể có khả năng chống lại chính mầm bệnh đó =&gt; gọi là khả năng miễn dịch.</w:t>
      </w:r>
    </w:p>
    <w:p w14:paraId="512D7926"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Vac xin có tác dụng phòng bệnh bằng cách tạo cho cơ thể khả năng chủ động chống lại tác nhân gây bệnh trước khi chúng xâm nhập.</w:t>
      </w:r>
    </w:p>
    <w:p w14:paraId="588D8331" w14:textId="77777777" w:rsidR="007368F4" w:rsidRPr="004C04CE" w:rsidRDefault="007368F4" w:rsidP="007368F4">
      <w:pPr>
        <w:jc w:val="both"/>
        <w:rPr>
          <w:rFonts w:ascii="Times New Roman" w:hAnsi="Times New Roman"/>
          <w:b/>
          <w:i/>
          <w:sz w:val="26"/>
          <w:szCs w:val="26"/>
          <w:lang w:val="nl-NL"/>
        </w:rPr>
      </w:pPr>
      <w:r w:rsidRPr="004C04CE">
        <w:rPr>
          <w:rFonts w:ascii="Times New Roman" w:hAnsi="Times New Roman"/>
          <w:b/>
          <w:i/>
          <w:sz w:val="26"/>
          <w:szCs w:val="26"/>
          <w:lang w:val="nl-NL"/>
        </w:rPr>
        <w:t>2. Đặc điểm của các loại vac xin thường dùng.</w:t>
      </w:r>
    </w:p>
    <w:p w14:paraId="47EEC737"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Vacxin vô hoạt: Mầm bệnh được giết chết bằng các tác nhân lý, hoá học.</w:t>
      </w:r>
    </w:p>
    <w:p w14:paraId="2E5D6FB5"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Vacxin nhược độc: Mầm bệnh đã được làm giảm độc lực, vẫn sống nhưng không còn khả năng gây bệnh.</w:t>
      </w:r>
    </w:p>
    <w:p w14:paraId="51934DB7"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Sự khác nhau của hai loại vacxin: Xem bảng 37 SGK.</w:t>
      </w:r>
    </w:p>
    <w:p w14:paraId="1B1952F4" w14:textId="77777777" w:rsidR="007368F4" w:rsidRPr="004C04CE" w:rsidRDefault="007368F4" w:rsidP="007368F4">
      <w:pPr>
        <w:jc w:val="both"/>
        <w:rPr>
          <w:rFonts w:ascii="Times New Roman" w:hAnsi="Times New Roman"/>
          <w:b/>
          <w:sz w:val="26"/>
          <w:szCs w:val="26"/>
          <w:lang w:val="nl-NL"/>
        </w:rPr>
      </w:pPr>
      <w:r w:rsidRPr="004C04CE">
        <w:rPr>
          <w:rFonts w:ascii="Times New Roman" w:hAnsi="Times New Roman"/>
          <w:b/>
          <w:sz w:val="26"/>
          <w:szCs w:val="26"/>
          <w:lang w:val="nl-NL"/>
        </w:rPr>
        <w:t>II. Thuốc kháng sinh</w:t>
      </w:r>
    </w:p>
    <w:p w14:paraId="35901C94" w14:textId="77777777" w:rsidR="007368F4" w:rsidRPr="004C04CE" w:rsidRDefault="007368F4" w:rsidP="007368F4">
      <w:pPr>
        <w:jc w:val="both"/>
        <w:rPr>
          <w:rFonts w:ascii="Times New Roman" w:hAnsi="Times New Roman"/>
          <w:b/>
          <w:i/>
          <w:sz w:val="26"/>
          <w:szCs w:val="26"/>
          <w:lang w:val="nl-NL"/>
        </w:rPr>
      </w:pPr>
      <w:r w:rsidRPr="004C04CE">
        <w:rPr>
          <w:rFonts w:ascii="Times New Roman" w:hAnsi="Times New Roman"/>
          <w:b/>
          <w:i/>
          <w:sz w:val="26"/>
          <w:szCs w:val="26"/>
          <w:lang w:val="nl-NL"/>
        </w:rPr>
        <w:t>1. Khái niệm</w:t>
      </w:r>
    </w:p>
    <w:p w14:paraId="74A52D9C"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Kháng sinh là những loại thuốc dùng để đưa vào cơ thể nhằm tiêu diệt vi khuẩn, nguyên sinh động vật và nấm độc gây bệnh cho cơ thể.</w:t>
      </w:r>
    </w:p>
    <w:p w14:paraId="7FD39D53" w14:textId="77777777" w:rsidR="007368F4" w:rsidRPr="004C04CE" w:rsidRDefault="007368F4" w:rsidP="007368F4">
      <w:pPr>
        <w:jc w:val="both"/>
        <w:rPr>
          <w:rFonts w:ascii="Times New Roman" w:hAnsi="Times New Roman"/>
          <w:b/>
          <w:i/>
          <w:sz w:val="26"/>
          <w:szCs w:val="26"/>
          <w:lang w:val="nl-NL"/>
        </w:rPr>
      </w:pPr>
      <w:r w:rsidRPr="004C04CE">
        <w:rPr>
          <w:rFonts w:ascii="Times New Roman" w:hAnsi="Times New Roman"/>
          <w:b/>
          <w:i/>
          <w:sz w:val="26"/>
          <w:szCs w:val="26"/>
          <w:lang w:val="nl-NL"/>
        </w:rPr>
        <w:t>2. Một số đặc điểm và nguyên tắc sử dụng thuốc kháng sinh</w:t>
      </w:r>
    </w:p>
    <w:p w14:paraId="74476978" w14:textId="77777777" w:rsidR="007368F4" w:rsidRPr="004C04CE" w:rsidRDefault="007368F4" w:rsidP="007368F4">
      <w:pPr>
        <w:jc w:val="both"/>
        <w:rPr>
          <w:rFonts w:ascii="Times New Roman" w:hAnsi="Times New Roman"/>
          <w:i/>
          <w:sz w:val="26"/>
          <w:szCs w:val="26"/>
          <w:lang w:val="nl-NL"/>
        </w:rPr>
      </w:pPr>
      <w:r w:rsidRPr="004C04CE">
        <w:rPr>
          <w:rFonts w:ascii="Times New Roman" w:hAnsi="Times New Roman"/>
          <w:i/>
          <w:sz w:val="26"/>
          <w:szCs w:val="26"/>
          <w:lang w:val="nl-NL"/>
        </w:rPr>
        <w:t>a. Một số đặc điểm của thuốc kháng sinh:</w:t>
      </w:r>
    </w:p>
    <w:p w14:paraId="72A60538"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Mỗi loại kháng sinh chỉ có tác dụng với một số loại mầm bệnh nhất định =&gt; chỉ có tác dụng khi điều trị đúng bệnh.</w:t>
      </w:r>
    </w:p>
    <w:p w14:paraId="66233372"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Kháng sinh tiêu diệt các vi khuẩn gây bệnh nhưng đồng thời cũng phá hoại sự cân bằng sinh học của tập đoàn vi sinh vật trong đường tiêu hoá, tạo điều kiện phát sinh các bệnh khác.</w:t>
      </w:r>
    </w:p>
    <w:p w14:paraId="6F79913A"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Sử dụng kháng sinh không đủ liều lượng trong thời gian dài dễ làm cho vi khuẩn biến đổi, trở nên kháng thuốc rất khó điều trị.</w:t>
      </w:r>
    </w:p>
    <w:p w14:paraId="25C53EBB" w14:textId="77777777" w:rsidR="007368F4" w:rsidRPr="004C04CE" w:rsidRDefault="007368F4" w:rsidP="007368F4">
      <w:pPr>
        <w:jc w:val="both"/>
        <w:rPr>
          <w:rFonts w:ascii="Times New Roman" w:hAnsi="Times New Roman"/>
          <w:i/>
          <w:sz w:val="26"/>
          <w:szCs w:val="26"/>
          <w:lang w:val="nl-NL"/>
        </w:rPr>
      </w:pPr>
      <w:r w:rsidRPr="004C04CE">
        <w:rPr>
          <w:rFonts w:ascii="Times New Roman" w:hAnsi="Times New Roman"/>
          <w:i/>
          <w:sz w:val="26"/>
          <w:szCs w:val="26"/>
          <w:lang w:val="nl-NL"/>
        </w:rPr>
        <w:t>b. Nguyên tắc sử dụng thuốc kháng sinh</w:t>
      </w:r>
    </w:p>
    <w:p w14:paraId="1B044BB3"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Để sử dụng thuốc kháng sinh có hiệu quả, cần thực hiện tốt những quy định sau: Dùng kháng sinh đúng chỉ dẫn (đúng thuốc, đủ liều, phối họp với các loại thuốc khác...).</w:t>
      </w:r>
    </w:p>
    <w:p w14:paraId="0ED8DB9C" w14:textId="77777777" w:rsidR="007368F4" w:rsidRPr="004C04CE" w:rsidRDefault="007368F4" w:rsidP="007368F4">
      <w:pPr>
        <w:jc w:val="both"/>
        <w:rPr>
          <w:rFonts w:ascii="Times New Roman" w:hAnsi="Times New Roman"/>
          <w:b/>
          <w:i/>
          <w:sz w:val="26"/>
          <w:szCs w:val="26"/>
          <w:lang w:val="nl-NL"/>
        </w:rPr>
      </w:pPr>
      <w:r w:rsidRPr="004C04CE">
        <w:rPr>
          <w:rFonts w:ascii="Times New Roman" w:hAnsi="Times New Roman"/>
          <w:b/>
          <w:i/>
          <w:sz w:val="26"/>
          <w:szCs w:val="26"/>
          <w:lang w:val="nl-NL"/>
        </w:rPr>
        <w:t>3. Một số thuốc kháng sinh thường dùng trong chăn nuôi và thuỷ sản</w:t>
      </w:r>
    </w:p>
    <w:p w14:paraId="306DB163"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Penixilin</w:t>
      </w:r>
    </w:p>
    <w:p w14:paraId="7B3AE1E7" w14:textId="77777777" w:rsidR="007368F4" w:rsidRPr="004C04CE" w:rsidRDefault="007368F4" w:rsidP="007368F4">
      <w:pPr>
        <w:jc w:val="both"/>
        <w:rPr>
          <w:rFonts w:ascii="Times New Roman" w:hAnsi="Times New Roman"/>
          <w:sz w:val="26"/>
          <w:szCs w:val="26"/>
          <w:lang w:val="nl-NL"/>
        </w:rPr>
      </w:pPr>
      <w:r w:rsidRPr="004C04CE">
        <w:rPr>
          <w:rFonts w:ascii="Times New Roman" w:hAnsi="Times New Roman"/>
          <w:sz w:val="26"/>
          <w:szCs w:val="26"/>
          <w:lang w:val="nl-NL"/>
        </w:rPr>
        <w:t>- Streptomyxin</w:t>
      </w:r>
    </w:p>
    <w:p w14:paraId="1CF94AF0" w14:textId="77777777" w:rsidR="007368F4" w:rsidRPr="004C04CE" w:rsidRDefault="007368F4" w:rsidP="007368F4">
      <w:pPr>
        <w:rPr>
          <w:rFonts w:ascii="Times New Roman" w:hAnsi="Times New Roman"/>
          <w:sz w:val="26"/>
          <w:szCs w:val="26"/>
          <w:lang w:val="nl-NL"/>
        </w:rPr>
      </w:pPr>
      <w:r w:rsidRPr="004C04CE">
        <w:rPr>
          <w:rFonts w:ascii="Times New Roman" w:hAnsi="Times New Roman"/>
          <w:sz w:val="26"/>
          <w:szCs w:val="26"/>
          <w:lang w:val="nl-NL"/>
        </w:rPr>
        <w:t>- Kháng sinh từ thảo mộc.</w:t>
      </w:r>
    </w:p>
    <w:p w14:paraId="22BCA1F2" w14:textId="77777777" w:rsidR="004C04CE" w:rsidRPr="004C04CE" w:rsidRDefault="004C04CE" w:rsidP="007368F4">
      <w:pPr>
        <w:rPr>
          <w:rFonts w:ascii="Times New Roman" w:hAnsi="Times New Roman"/>
          <w:sz w:val="26"/>
          <w:szCs w:val="26"/>
          <w:lang w:val="nl-NL"/>
        </w:rPr>
      </w:pPr>
    </w:p>
    <w:p w14:paraId="399D82B4" w14:textId="77777777" w:rsidR="004C04CE" w:rsidRPr="00351FC6" w:rsidRDefault="004C04CE" w:rsidP="007368F4">
      <w:pPr>
        <w:rPr>
          <w:rFonts w:ascii="Times New Roman" w:hAnsi="Times New Roman" w:cs="Times New Roman"/>
          <w:b/>
          <w:bCs/>
          <w:sz w:val="26"/>
          <w:szCs w:val="26"/>
          <w:lang w:val="vi-VN"/>
        </w:rPr>
      </w:pPr>
      <w:r w:rsidRPr="00351FC6">
        <w:rPr>
          <w:rFonts w:ascii="Times New Roman" w:hAnsi="Times New Roman" w:cs="Times New Roman"/>
          <w:b/>
          <w:bCs/>
          <w:sz w:val="26"/>
          <w:szCs w:val="26"/>
          <w:lang w:val="vi-VN"/>
        </w:rPr>
        <w:t>CÂU HỎI ÔN TẬP:</w:t>
      </w:r>
    </w:p>
    <w:p w14:paraId="37340383" w14:textId="26BAC46F" w:rsidR="00351FC6" w:rsidRPr="008528E8" w:rsidRDefault="00351FC6" w:rsidP="00351FC6">
      <w:pPr>
        <w:spacing w:line="276" w:lineRule="auto"/>
        <w:rPr>
          <w:rFonts w:ascii="Times New Roman" w:hAnsi="Times New Roman"/>
          <w:sz w:val="26"/>
          <w:szCs w:val="26"/>
          <w:lang w:val="nl-NL"/>
        </w:rPr>
      </w:pPr>
      <w:r>
        <w:rPr>
          <w:rFonts w:ascii="Times New Roman" w:hAnsi="Times New Roman"/>
          <w:sz w:val="26"/>
          <w:szCs w:val="26"/>
          <w:lang w:val="vi-VN"/>
        </w:rPr>
        <w:t xml:space="preserve">- </w:t>
      </w:r>
      <w:r w:rsidRPr="008528E8">
        <w:rPr>
          <w:rFonts w:ascii="Times New Roman" w:hAnsi="Times New Roman"/>
          <w:sz w:val="26"/>
          <w:szCs w:val="26"/>
          <w:lang w:val="nl-NL"/>
        </w:rPr>
        <w:t>Điều kiện phát sinh, phát triển bệnh.</w:t>
      </w:r>
    </w:p>
    <w:p w14:paraId="617799EC" w14:textId="7355D9BD" w:rsidR="00351FC6" w:rsidRPr="008528E8" w:rsidRDefault="00351FC6" w:rsidP="00351FC6">
      <w:pPr>
        <w:spacing w:line="276" w:lineRule="auto"/>
        <w:rPr>
          <w:rFonts w:ascii="Times New Roman" w:hAnsi="Times New Roman"/>
          <w:sz w:val="26"/>
          <w:szCs w:val="26"/>
          <w:lang w:val="nl-NL"/>
        </w:rPr>
      </w:pPr>
      <w:r>
        <w:rPr>
          <w:rFonts w:ascii="Times New Roman" w:hAnsi="Times New Roman"/>
          <w:sz w:val="26"/>
          <w:szCs w:val="26"/>
          <w:lang w:val="vi-VN"/>
        </w:rPr>
        <w:t xml:space="preserve">- </w:t>
      </w:r>
      <w:r w:rsidRPr="008528E8">
        <w:rPr>
          <w:rFonts w:ascii="Times New Roman" w:hAnsi="Times New Roman"/>
          <w:sz w:val="26"/>
          <w:szCs w:val="26"/>
          <w:lang w:val="nl-NL"/>
        </w:rPr>
        <w:t>Sự liên giữa các điều kiện phát sinh, phát triển bệnh, vận dụng trong phòng bệnh cho vật nuôi.</w:t>
      </w:r>
    </w:p>
    <w:p w14:paraId="6AABF94C" w14:textId="77777777" w:rsidR="004C04CE" w:rsidRPr="004C04CE" w:rsidRDefault="004C04CE" w:rsidP="007368F4">
      <w:pPr>
        <w:rPr>
          <w:sz w:val="26"/>
          <w:szCs w:val="26"/>
          <w:lang w:val="vi-VN"/>
        </w:rPr>
      </w:pPr>
    </w:p>
    <w:sectPr w:rsidR="004C04CE" w:rsidRPr="004C04CE" w:rsidSect="00967CE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nTime">
    <w:altName w:val="Times New Roman"/>
    <w:panose1 w:val="020B0604020202020204"/>
    <w:charset w:val="00"/>
    <w:family w:val="swiss"/>
    <w:pitch w:val="variable"/>
    <w:sig w:usb0="00000003" w:usb1="00000000" w:usb2="00000000" w:usb3="00000000" w:csb0="00000001"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alibri">
    <w:panose1 w:val="020F0502020204030204"/>
    <w:charset w:val="A3"/>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A4D47"/>
    <w:multiLevelType w:val="hybridMultilevel"/>
    <w:tmpl w:val="ED5CA880"/>
    <w:lvl w:ilvl="0" w:tplc="A5B82740">
      <w:start w:val="1"/>
      <w:numFmt w:val="bullet"/>
      <w:lvlText w:val="-"/>
      <w:lvlJc w:val="left"/>
      <w:pPr>
        <w:tabs>
          <w:tab w:val="num" w:pos="540"/>
        </w:tabs>
        <w:ind w:left="540" w:hanging="360"/>
      </w:pPr>
      <w:rPr>
        <w:rFonts w:ascii=".VnTime" w:eastAsia="Times New Roman" w:hAnsi=".VnTime" w:cs="Times New Roman" w:hint="default"/>
        <w:vertAlign w:val="baseline"/>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start w:val="1"/>
      <w:numFmt w:val="bullet"/>
      <w:lvlText w:val=""/>
      <w:lvlJc w:val="left"/>
      <w:pPr>
        <w:tabs>
          <w:tab w:val="num" w:pos="2100"/>
        </w:tabs>
        <w:ind w:left="2100" w:hanging="360"/>
      </w:pPr>
      <w:rPr>
        <w:rFonts w:ascii="Wingdings" w:hAnsi="Wingdings" w:hint="default"/>
      </w:rPr>
    </w:lvl>
    <w:lvl w:ilvl="3" w:tplc="04090001">
      <w:start w:val="1"/>
      <w:numFmt w:val="bullet"/>
      <w:lvlText w:val=""/>
      <w:lvlJc w:val="left"/>
      <w:pPr>
        <w:tabs>
          <w:tab w:val="num" w:pos="2820"/>
        </w:tabs>
        <w:ind w:left="2820" w:hanging="360"/>
      </w:pPr>
      <w:rPr>
        <w:rFonts w:ascii="Symbol" w:hAnsi="Symbol" w:hint="default"/>
      </w:rPr>
    </w:lvl>
    <w:lvl w:ilvl="4" w:tplc="04090003">
      <w:start w:val="1"/>
      <w:numFmt w:val="bullet"/>
      <w:lvlText w:val="o"/>
      <w:lvlJc w:val="left"/>
      <w:pPr>
        <w:tabs>
          <w:tab w:val="num" w:pos="3540"/>
        </w:tabs>
        <w:ind w:left="3540" w:hanging="360"/>
      </w:pPr>
      <w:rPr>
        <w:rFonts w:ascii="Courier New" w:hAnsi="Courier New" w:cs="Courier New" w:hint="default"/>
      </w:rPr>
    </w:lvl>
    <w:lvl w:ilvl="5" w:tplc="04090005">
      <w:start w:val="1"/>
      <w:numFmt w:val="bullet"/>
      <w:lvlText w:val=""/>
      <w:lvlJc w:val="left"/>
      <w:pPr>
        <w:tabs>
          <w:tab w:val="num" w:pos="4260"/>
        </w:tabs>
        <w:ind w:left="4260" w:hanging="360"/>
      </w:pPr>
      <w:rPr>
        <w:rFonts w:ascii="Wingdings" w:hAnsi="Wingdings" w:hint="default"/>
      </w:rPr>
    </w:lvl>
    <w:lvl w:ilvl="6" w:tplc="04090001">
      <w:start w:val="1"/>
      <w:numFmt w:val="bullet"/>
      <w:lvlText w:val=""/>
      <w:lvlJc w:val="left"/>
      <w:pPr>
        <w:tabs>
          <w:tab w:val="num" w:pos="4980"/>
        </w:tabs>
        <w:ind w:left="4980" w:hanging="360"/>
      </w:pPr>
      <w:rPr>
        <w:rFonts w:ascii="Symbol" w:hAnsi="Symbol" w:hint="default"/>
      </w:rPr>
    </w:lvl>
    <w:lvl w:ilvl="7" w:tplc="04090003">
      <w:start w:val="1"/>
      <w:numFmt w:val="bullet"/>
      <w:lvlText w:val="o"/>
      <w:lvlJc w:val="left"/>
      <w:pPr>
        <w:tabs>
          <w:tab w:val="num" w:pos="5700"/>
        </w:tabs>
        <w:ind w:left="5700" w:hanging="360"/>
      </w:pPr>
      <w:rPr>
        <w:rFonts w:ascii="Courier New" w:hAnsi="Courier New" w:cs="Courier New" w:hint="default"/>
      </w:rPr>
    </w:lvl>
    <w:lvl w:ilvl="8" w:tplc="04090005">
      <w:start w:val="1"/>
      <w:numFmt w:val="bullet"/>
      <w:lvlText w:val=""/>
      <w:lvlJc w:val="left"/>
      <w:pPr>
        <w:tabs>
          <w:tab w:val="num" w:pos="6420"/>
        </w:tabs>
        <w:ind w:left="64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8F4"/>
    <w:rsid w:val="00351FC6"/>
    <w:rsid w:val="004C04CE"/>
    <w:rsid w:val="007368F4"/>
    <w:rsid w:val="00967CE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7849"/>
  <w15:chartTrackingRefBased/>
  <w15:docId w15:val="{4A3E8CE8-9554-E643-9AB7-8C0EABCD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284</Words>
  <Characters>1619</Characters>
  <Application>Microsoft Office Word</Application>
  <DocSecurity>0</DocSecurity>
  <Lines>13</Lines>
  <Paragraphs>3</Paragraphs>
  <ScaleCrop>false</ScaleCrop>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HIEN</dc:creator>
  <cp:keywords/>
  <dc:description/>
  <cp:lastModifiedBy>LE HIEN</cp:lastModifiedBy>
  <cp:revision>3</cp:revision>
  <dcterms:created xsi:type="dcterms:W3CDTF">2020-02-08T01:58:00Z</dcterms:created>
  <dcterms:modified xsi:type="dcterms:W3CDTF">2020-02-08T02:04:00Z</dcterms:modified>
</cp:coreProperties>
</file>